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7C" w:rsidRPr="00B40B7C" w:rsidRDefault="00274A2B" w:rsidP="00B4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 xml:space="preserve">               </w:t>
      </w:r>
      <w:r w:rsidR="00B40B7C" w:rsidRPr="00B40B7C">
        <w:rPr>
          <w:rFonts w:ascii="Times New Roman" w:hAnsi="Times New Roman" w:cs="TimesNewRomanPSMT"/>
          <w:sz w:val="28"/>
          <w:szCs w:val="28"/>
        </w:rPr>
        <w:t xml:space="preserve">Шановні </w:t>
      </w:r>
      <w:r>
        <w:rPr>
          <w:rFonts w:ascii="Times New Roman" w:hAnsi="Times New Roman" w:cs="TimesNewRomanPSMT"/>
          <w:sz w:val="28"/>
          <w:szCs w:val="28"/>
        </w:rPr>
        <w:t>батьки майбутніх першокласників</w:t>
      </w:r>
      <w:r w:rsidR="00B40B7C" w:rsidRPr="00B40B7C">
        <w:rPr>
          <w:rFonts w:ascii="Times New Roman" w:hAnsi="Times New Roman" w:cs="TimesNewRomanPSMT"/>
          <w:sz w:val="28"/>
          <w:szCs w:val="28"/>
        </w:rPr>
        <w:t>!</w:t>
      </w:r>
    </w:p>
    <w:p w:rsidR="00B40B7C" w:rsidRPr="00B40B7C" w:rsidRDefault="00274A2B" w:rsidP="0027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 xml:space="preserve">          </w:t>
      </w:r>
      <w:r w:rsidR="00B40B7C" w:rsidRPr="00B40B7C">
        <w:rPr>
          <w:rFonts w:ascii="Times New Roman" w:hAnsi="Times New Roman" w:cs="TimesNewRomanPSMT"/>
          <w:sz w:val="28"/>
          <w:szCs w:val="28"/>
        </w:rPr>
        <w:t>Відповідно до Закону України «Про внесення змін до деяких законів України щодо</w:t>
      </w:r>
      <w:r w:rsidR="00B40B7C"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державних гарантій в умовах воєнного стану, надзвичайної ситуації або надзвичайного</w:t>
      </w:r>
      <w:r w:rsidR="00DB1395"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стану» та статті 571 Закону України «Про освіту» (далі - Закон) здобувачам освіти, які в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умовах воєнного стану, надзвичайної ситуації або надзвичайного стану в Україні чи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окремих її місцевостях, оголошених у встановленому порядку (особливий період) були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вимушені змінити місце проживання (перебування), залишити робоче місце, місце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навчання, незалежно від місця їх проживання (перебування) на час особливого періоду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гарантується організація освітнього процесу в дистанційній формі або в будь-якій іншій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формі, що є найбільш безпечною для його учасників.</w:t>
      </w:r>
    </w:p>
    <w:p w:rsidR="00B40B7C" w:rsidRDefault="00274A2B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 xml:space="preserve">          </w:t>
      </w:r>
      <w:r w:rsidR="00B40B7C" w:rsidRPr="00B40B7C">
        <w:rPr>
          <w:rFonts w:ascii="Times New Roman" w:hAnsi="Times New Roman" w:cs="TimesNewRomanPSMT"/>
          <w:sz w:val="28"/>
          <w:szCs w:val="28"/>
        </w:rPr>
        <w:t>Привертаємо увагу, що зарахування дітей до першого класу, здійснюється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відповідно до Порядку зарахування, відрахування та переведення учнів до державних та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комунальних закладів освіти для здобуття повної загальної середньої освіти,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затвердженого наказом Міністерства освіти і науки України від 16 квітня 2018 року №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="00B40B7C" w:rsidRPr="00B40B7C">
        <w:rPr>
          <w:rFonts w:ascii="Times New Roman" w:hAnsi="Times New Roman" w:cs="TimesNewRomanPSMT"/>
          <w:sz w:val="28"/>
          <w:szCs w:val="28"/>
        </w:rPr>
        <w:t>367, зареєстрованим у Міністерстві юстиції України 05 травня 2018 року (далі – Порядок),</w:t>
      </w:r>
    </w:p>
    <w:p w:rsidR="004B2641" w:rsidRPr="004B2641" w:rsidRDefault="004B2641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641">
        <w:rPr>
          <w:rFonts w:ascii="Times New Roman" w:hAnsi="Times New Roman" w:cs="Times New Roman"/>
          <w:color w:val="000000"/>
          <w:sz w:val="28"/>
          <w:szCs w:val="28"/>
        </w:rPr>
        <w:t>наказу Міністерства освіти і науки України від 28 березня 2022 № 274 «Про деякі питання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організації здобуття загальної середньої освіти та освітнього процесу в умовах воєнного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стану в Україні».</w:t>
      </w:r>
    </w:p>
    <w:p w:rsidR="004B2641" w:rsidRPr="004B2641" w:rsidRDefault="004B2641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Згідно з пунктами 4 та 5 Порядку, зарахування до закладу освіти здійснюється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відповідно до наказу його керівника, що видається на підставі заяви про зарахування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закладу освіти одного з батьків дитини, до якої додаються:</w:t>
      </w:r>
    </w:p>
    <w:p w:rsidR="004B2641" w:rsidRPr="004B2641" w:rsidRDefault="004B2641" w:rsidP="004B2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641">
        <w:rPr>
          <w:rFonts w:ascii="Times New Roman" w:hAnsi="Times New Roman" w:cs="Times New Roman"/>
          <w:color w:val="000000"/>
          <w:sz w:val="28"/>
          <w:szCs w:val="28"/>
        </w:rPr>
        <w:t>1) копія свідоцтва про народження дитини або документа, що посвідчує особу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здобувача освіти (під час подання копії пред’являється оригінал відповідного документа);</w:t>
      </w:r>
    </w:p>
    <w:p w:rsidR="004B2641" w:rsidRPr="004B2641" w:rsidRDefault="004B2641" w:rsidP="004B2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641">
        <w:rPr>
          <w:rFonts w:ascii="Times New Roman" w:hAnsi="Times New Roman" w:cs="Times New Roman"/>
          <w:color w:val="000000"/>
          <w:sz w:val="28"/>
          <w:szCs w:val="28"/>
        </w:rPr>
        <w:t>2) оригінал або копія медичної довідки за формою первинної облікової документації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№ 086-1/о «Довідка учня загальноосвітнього навчального закладу про результати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обов’язкового медичного профілактичного огляду», затвердженої наказом Міністерства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охорони здоров’я України від 16 серпня 2010 року № 682, зареєстрованим в Міністерстві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юстиції України 10 вересня 2010 року за № 794/18089.</w:t>
      </w:r>
    </w:p>
    <w:p w:rsidR="004B2641" w:rsidRPr="004B2641" w:rsidRDefault="004B2641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 xml:space="preserve">У зв’язку із запровадженням воєнного стану, та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 xml:space="preserve">згідно з Порядком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під час прийому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документів на зарахування до 1 класу необхідно враховувати, що д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іти або один з їхніх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батьків, які мають довідку про взяття на облік внутрішньо переміщеної особи, довідку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про звернення за захистом в Україні, посвідчення біженця, посвідчення особи, яка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потребує додаткового захисту або якій надано тимчасовий захист, та які не мають 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чи обох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документів, визначених підпунктом 1 пункту 4 розділу ІІ Порядку, зараховуються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до закладу освіти без подання зазначених документів. У разі відсутності свідоцтва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народження дитини для сприяння в його оформленні керівник закладу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зобов’язаний невідкладно поінформувати орган опіки і піклування за місцем проживання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дитини чи місцезнаходженням закладу освіти.</w:t>
      </w:r>
    </w:p>
    <w:p w:rsidR="004B2641" w:rsidRPr="004B2641" w:rsidRDefault="004B2641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Порядку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оформлення і видачі довідки про взяття на облік внутрішньо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>переміщеної особи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, затвердженого постановою Кабінету Міністрів України від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 xml:space="preserve">01.10.2014 № 509 «Про облік внутрішньо переміщених осіб», </w:t>
      </w:r>
      <w:r w:rsidRPr="004B2641">
        <w:rPr>
          <w:rFonts w:ascii="Times New Roman" w:hAnsi="Times New Roman" w:cs="Times New Roman"/>
          <w:color w:val="333333"/>
          <w:sz w:val="28"/>
          <w:szCs w:val="28"/>
        </w:rPr>
        <w:t xml:space="preserve">довідка є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документом, який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підтверджує факт внутрішнього переміщення і взяття на облік внутрішньо переміщеної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особи.</w:t>
      </w:r>
    </w:p>
    <w:p w:rsidR="004B2641" w:rsidRPr="004B2641" w:rsidRDefault="004B2641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Згідно з пунктом 6 Порядку, зарахування дітей до закладу освіти, у тому числі до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класу здійснюється, як правило, до початку навчального року та відповідно до території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обслуговування. Зазначимо, що такими, що проживають на території обслуговування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закладу освіти, є мешканці, що мають постійну реєстрацію, та зареєстровані внутрішньо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переміщені особи. Якщо документи на зарахування до 1 класу подають особи, які 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внутрішньо переміщеними особами, але не зареєстрованими на цій території, заклад</w:t>
      </w:r>
    </w:p>
    <w:p w:rsidR="004B2641" w:rsidRPr="004B2641" w:rsidRDefault="004B2641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641">
        <w:rPr>
          <w:rFonts w:ascii="Times New Roman" w:hAnsi="Times New Roman" w:cs="Times New Roman"/>
          <w:color w:val="000000"/>
          <w:sz w:val="28"/>
          <w:szCs w:val="28"/>
        </w:rPr>
        <w:t>освіти сприяє їх реєстрації і не відмовляє у прийомі документів.</w:t>
      </w:r>
    </w:p>
    <w:p w:rsidR="004B2641" w:rsidRPr="004B2641" w:rsidRDefault="004B2641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Зарахування дитини до 1 класу закладу освіти проводять у терміни, визначені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главою 1 розділу ІІ Порядку. Оскільки здобуття загальної середньої освіти, у тому числі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початкової, гарантується на рівних умовах усім громадянам України, рекомендуємо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зарахування до 1 класу провести без процедури жеребкування (про що йдеться у главі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розділу ІІ Порядку).</w:t>
      </w:r>
    </w:p>
    <w:p w:rsidR="004B2641" w:rsidRPr="004B2641" w:rsidRDefault="004B2641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Якщо кількість заяв на зарахування до 1 класу перевищує планову загальну кількість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місць у 1 класах, то відповідно до пункту 5 глави 1 розділу ІІ Порядку керівник закладу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освіти вживає заходів щодо раціонального використання наявних у закладі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приміщень та/або ініціює перед органом, у сфері управління якого перебуває заклад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освіти: відкриття додаткового (додаткових) класу (класів); внесення необхідних змін до</w:t>
      </w:r>
    </w:p>
    <w:p w:rsidR="004B2641" w:rsidRDefault="004B2641" w:rsidP="004B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641">
        <w:rPr>
          <w:rFonts w:ascii="Times New Roman" w:hAnsi="Times New Roman" w:cs="Times New Roman"/>
          <w:color w:val="000000"/>
          <w:sz w:val="28"/>
          <w:szCs w:val="28"/>
        </w:rPr>
        <w:t>організації освітнього процесу; вивільнення приміщень, що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використовуються не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641">
        <w:rPr>
          <w:rFonts w:ascii="Times New Roman" w:hAnsi="Times New Roman" w:cs="Times New Roman"/>
          <w:color w:val="000000"/>
          <w:sz w:val="28"/>
          <w:szCs w:val="28"/>
        </w:rPr>
        <w:t>призначенням (у тому числі шляхом припинення орендних відносин).</w:t>
      </w:r>
    </w:p>
    <w:p w:rsidR="00673C1F" w:rsidRPr="00673C1F" w:rsidRDefault="00673C1F" w:rsidP="0067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3C1F">
        <w:rPr>
          <w:rFonts w:ascii="Times New Roman" w:hAnsi="Times New Roman" w:cs="Times New Roman"/>
          <w:sz w:val="28"/>
          <w:szCs w:val="28"/>
        </w:rPr>
        <w:t>У разі якщо після вжиття вичерпних заходів кількість потенційних першокласників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1F">
        <w:rPr>
          <w:rFonts w:ascii="Times New Roman" w:hAnsi="Times New Roman" w:cs="Times New Roman"/>
          <w:sz w:val="28"/>
          <w:szCs w:val="28"/>
        </w:rPr>
        <w:t>перевищує спроможність закладу освіти, орган, у сфері управління якого перебуває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1F">
        <w:rPr>
          <w:rFonts w:ascii="Times New Roman" w:hAnsi="Times New Roman" w:cs="Times New Roman"/>
          <w:sz w:val="28"/>
          <w:szCs w:val="28"/>
        </w:rPr>
        <w:t>заклад освіти, невідкладно має запропонувати на вибір батьків таких дітей перелік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C1F">
        <w:rPr>
          <w:rFonts w:ascii="Times New Roman" w:hAnsi="Times New Roman" w:cs="Times New Roman"/>
          <w:sz w:val="28"/>
          <w:szCs w:val="28"/>
        </w:rPr>
        <w:t>закладів освіти, максимально доступних і наближених до місця їх проживання.</w:t>
      </w:r>
    </w:p>
    <w:p w:rsidR="00673C1F" w:rsidRPr="00673C1F" w:rsidRDefault="00673C1F" w:rsidP="0067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73C1F" w:rsidRPr="0067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1B58"/>
    <w:multiLevelType w:val="hybridMultilevel"/>
    <w:tmpl w:val="221E35A6"/>
    <w:lvl w:ilvl="0" w:tplc="500C5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7C"/>
    <w:rsid w:val="00274A2B"/>
    <w:rsid w:val="004B2641"/>
    <w:rsid w:val="00673C1F"/>
    <w:rsid w:val="00B40B7C"/>
    <w:rsid w:val="00D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A752"/>
  <w15:chartTrackingRefBased/>
  <w15:docId w15:val="{24FCC7EF-ABA7-4378-9D00-316FBD8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2022-04-19T08:54:00Z</dcterms:created>
  <dcterms:modified xsi:type="dcterms:W3CDTF">2022-04-19T11:29:00Z</dcterms:modified>
</cp:coreProperties>
</file>